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FB2AB9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C939E95" wp14:editId="1E7B557E">
                                  <wp:extent cx="4172585" cy="2400935"/>
                                  <wp:effectExtent l="0" t="9525" r="8890" b="8890"/>
                                  <wp:docPr id="2" name="irc_mi" descr="http://t3.gstatic.com/images?q=tbn:ANd9GcTgb4y0FjWWBGBci754YknAbbWYinC6tKXNkm59_Xy54e8u-bt5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3.gstatic.com/images?q=tbn:ANd9GcTgb4y0FjWWBGBci754YknAbbWYinC6tKXNkm59_Xy54e8u-bt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172585" cy="2400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FB2AB9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C939E95" wp14:editId="1E7B557E">
                            <wp:extent cx="4172585" cy="2400935"/>
                            <wp:effectExtent l="0" t="9525" r="8890" b="8890"/>
                            <wp:docPr id="2" name="irc_mi" descr="http://t3.gstatic.com/images?q=tbn:ANd9GcTgb4y0FjWWBGBci754YknAbbWYinC6tKXNkm59_Xy54e8u-bt5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3.gstatic.com/images?q=tbn:ANd9GcTgb4y0FjWWBGBci754YknAbbWYinC6tKXNkm59_Xy54e8u-bt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172585" cy="2400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628" w:rsidRDefault="001E5F56" w:rsidP="003126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  <w:bookmarkStart w:id="0" w:name="_GoBack"/>
                            <w:bookmarkEnd w:id="0"/>
                          </w:p>
                          <w:p w:rsidR="00312628" w:rsidRPr="00312628" w:rsidRDefault="00312628" w:rsidP="00312628">
                            <w:pPr>
                              <w:ind w:left="1276" w:hanging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126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Sr. Finance Analyst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Shall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Development of scenarios in case the Business decision involves evaluation of alternatives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proofErr w:type="spellStart"/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Adhoc</w:t>
                            </w:r>
                            <w:proofErr w:type="spellEnd"/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 xml:space="preserve"> analysis and construct Business case as per BU requirements 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 xml:space="preserve">Calculate transfer prices for product sales between plants as required 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Participate in performing industry and competitive analysis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Knowledge of financial planning capital management and administrative  organization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Knowledge on Management Accountancy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Objective and independent fact based business attitude</w:t>
                            </w:r>
                          </w:p>
                          <w:p w:rsid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Excellent communication, analytical and sound knowledge on IT systems, SAP/ERP &amp; reporting skills</w:t>
                            </w:r>
                          </w:p>
                          <w:p w:rsidR="00BA4D38" w:rsidRPr="009A1CFE" w:rsidRDefault="009A1CFE" w:rsidP="009A1CF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9A1CFE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  <w:t>Team work oriented</w:t>
                            </w:r>
                            <w:r w:rsidR="00BA4D38" w:rsidRPr="009A1CF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.</w:t>
                            </w:r>
                          </w:p>
                          <w:p w:rsidR="009A1CFE" w:rsidRPr="009A1CFE" w:rsidRDefault="009A1CFE" w:rsidP="009A1CFE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</w:p>
                          <w:p w:rsidR="00BA4D38" w:rsidRDefault="001E5F56" w:rsidP="003126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9A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B.S. degree in Accountancy.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5 Years’ experience as finance analyst</w:t>
                            </w:r>
                            <w:r w:rsidRPr="009A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.</w:t>
                            </w:r>
                          </w:p>
                          <w:p w:rsidR="009A1CFE" w:rsidRPr="009A1CFE" w:rsidRDefault="009A1CFE" w:rsidP="009A1CF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9A1CF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Very good English language skills and competent in the use of PC applications (MS Office suite or equivalent).</w:t>
                            </w:r>
                          </w:p>
                          <w:p w:rsidR="00775DE5" w:rsidRPr="00BA4D38" w:rsidRDefault="00775DE5" w:rsidP="009A1CFE">
                            <w:pPr>
                              <w:spacing w:after="0"/>
                              <w:ind w:left="1276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312628" w:rsidRDefault="001E5F56" w:rsidP="0031262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  <w:bookmarkStart w:id="1" w:name="_GoBack"/>
                      <w:bookmarkEnd w:id="1"/>
                    </w:p>
                    <w:p w:rsidR="00312628" w:rsidRPr="00312628" w:rsidRDefault="00312628" w:rsidP="00312628">
                      <w:pPr>
                        <w:ind w:left="1276" w:hanging="709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12628">
                        <w:rPr>
                          <w:rFonts w:ascii="Arial" w:hAnsi="Arial" w:cs="Arial"/>
                          <w:color w:val="FFFFFF" w:themeColor="background1"/>
                        </w:rPr>
                        <w:t>Sr. Finance Analyst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Shall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Development of scenarios in case the Business decision involves evaluation of alternatives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proofErr w:type="spellStart"/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Adhoc</w:t>
                      </w:r>
                      <w:proofErr w:type="spellEnd"/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 xml:space="preserve"> analysis and construct Business case as per BU requirements 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 xml:space="preserve">Calculate transfer prices for product sales between plants as required 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Participate in performing industry and competitive analysis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Knowledge of financial planning capital management and administrative  organization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Knowledge on Management Accountancy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Objective and independent fact based business attitude</w:t>
                      </w:r>
                    </w:p>
                    <w:p w:rsid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Excellent communication, analytical and sound knowledge on IT systems, SAP/ERP &amp; reporting skills</w:t>
                      </w:r>
                    </w:p>
                    <w:p w:rsidR="00BA4D38" w:rsidRPr="009A1CFE" w:rsidRDefault="009A1CFE" w:rsidP="009A1CF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  <w:r w:rsidRPr="009A1CFE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  <w:t>Team work oriented</w:t>
                      </w:r>
                      <w:r w:rsidR="00BA4D38" w:rsidRPr="009A1CFE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.</w:t>
                      </w:r>
                    </w:p>
                    <w:p w:rsidR="009A1CFE" w:rsidRPr="009A1CFE" w:rsidRDefault="009A1CFE" w:rsidP="009A1CFE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val="en-IN" w:eastAsia="en-IN"/>
                        </w:rPr>
                      </w:pPr>
                    </w:p>
                    <w:p w:rsidR="00BA4D38" w:rsidRDefault="001E5F56" w:rsidP="0031262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9A1CFE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B.S. degree in Accountancy.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5 Years’ experience as finance analyst</w:t>
                      </w:r>
                      <w:r w:rsidRPr="009A1CFE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.</w:t>
                      </w:r>
                    </w:p>
                    <w:p w:rsidR="009A1CFE" w:rsidRPr="009A1CFE" w:rsidRDefault="009A1CFE" w:rsidP="009A1CF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9A1CFE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Very good English language skills and competent in the use of PC applications (MS Office suite or equivalent).</w:t>
                      </w:r>
                    </w:p>
                    <w:p w:rsidR="00775DE5" w:rsidRPr="00BA4D38" w:rsidRDefault="00775DE5" w:rsidP="009A1CFE">
                      <w:pPr>
                        <w:spacing w:after="0"/>
                        <w:ind w:left="1276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81" w:rsidRDefault="00C12981" w:rsidP="00C12981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  <w:p w:rsidR="00775DE5" w:rsidRPr="00C12981" w:rsidRDefault="009A1CFE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 w:rsidRPr="009A1CFE">
                              <w:rPr>
                                <w:rFonts w:ascii="Arial" w:eastAsiaTheme="minorEastAsia" w:hAnsi="Arial" w:cs="Arial"/>
                                <w:color w:val="0070C0"/>
                                <w:spacing w:val="0"/>
                                <w:sz w:val="72"/>
                                <w:szCs w:val="72"/>
                              </w:rPr>
                              <w:t>Sr. Finance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C12981" w:rsidRDefault="00C12981" w:rsidP="00C12981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</w:pPr>
                    </w:p>
                    <w:p w:rsidR="00775DE5" w:rsidRPr="00C12981" w:rsidRDefault="009A1CFE" w:rsidP="001E5F56">
                      <w:pPr>
                        <w:pStyle w:val="Title"/>
                        <w:spacing w:line="192" w:lineRule="aut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</w:rPr>
                      </w:pPr>
                      <w:r w:rsidRPr="009A1CFE">
                        <w:rPr>
                          <w:rFonts w:ascii="Arial" w:eastAsiaTheme="minorEastAsia" w:hAnsi="Arial" w:cs="Arial"/>
                          <w:color w:val="0070C0"/>
                          <w:spacing w:val="0"/>
                          <w:sz w:val="72"/>
                          <w:szCs w:val="72"/>
                        </w:rPr>
                        <w:t>Sr. Finance Analyst</w:t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3D551A"/>
    <w:multiLevelType w:val="hybridMultilevel"/>
    <w:tmpl w:val="17848CC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F0438F"/>
    <w:multiLevelType w:val="hybridMultilevel"/>
    <w:tmpl w:val="6B702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40122645"/>
    <w:multiLevelType w:val="hybridMultilevel"/>
    <w:tmpl w:val="9A541B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8">
    <w:nsid w:val="52135AD9"/>
    <w:multiLevelType w:val="hybridMultilevel"/>
    <w:tmpl w:val="48D47378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56791C22"/>
    <w:multiLevelType w:val="hybridMultilevel"/>
    <w:tmpl w:val="133C2FDC"/>
    <w:lvl w:ilvl="0" w:tplc="4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5AB64D1A"/>
    <w:multiLevelType w:val="hybridMultilevel"/>
    <w:tmpl w:val="459AA922"/>
    <w:lvl w:ilvl="0" w:tplc="40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C161ECD"/>
    <w:multiLevelType w:val="hybridMultilevel"/>
    <w:tmpl w:val="A80C7964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DB256A3"/>
    <w:multiLevelType w:val="hybridMultilevel"/>
    <w:tmpl w:val="D5743D20"/>
    <w:lvl w:ilvl="0" w:tplc="40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312628"/>
    <w:rsid w:val="004A3C46"/>
    <w:rsid w:val="005925F2"/>
    <w:rsid w:val="00744201"/>
    <w:rsid w:val="00775DE5"/>
    <w:rsid w:val="00795B6B"/>
    <w:rsid w:val="007C115A"/>
    <w:rsid w:val="00920483"/>
    <w:rsid w:val="009A1CFE"/>
    <w:rsid w:val="009B730E"/>
    <w:rsid w:val="00A111D6"/>
    <w:rsid w:val="00A12F09"/>
    <w:rsid w:val="00BA4D38"/>
    <w:rsid w:val="00C12981"/>
    <w:rsid w:val="00CB28D5"/>
    <w:rsid w:val="00D56F4F"/>
    <w:rsid w:val="00E0450D"/>
    <w:rsid w:val="00E815C9"/>
    <w:rsid w:val="00F23E69"/>
    <w:rsid w:val="00F433F4"/>
    <w:rsid w:val="00F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5B80E-34EE-4D3B-B753-E40888E7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Finance+Analyst&amp;source=images&amp;cd=&amp;cad=rja&amp;docid=hHETBVIw34cbwM&amp;tbnid=8q-WITsjt4PpLM:&amp;ved=0CAUQjRw&amp;url=http://www.institute-for-competitive-intelligence.com/ici-workshops/ici-28-financial-analysis&amp;ei=vetWUfP2M8avPNPYgBA&amp;psig=AFQjCNGXkZpo9HoN4tZAQXNsj6YkxfPzhA&amp;ust=1364737331100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2013-03-03T09:25:00Z</dcterms:created>
  <dcterms:modified xsi:type="dcterms:W3CDTF">2013-03-30T13:42:00Z</dcterms:modified>
</cp:coreProperties>
</file>